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D" w:rsidRPr="00696375" w:rsidRDefault="00696375" w:rsidP="006963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6375">
        <w:rPr>
          <w:rFonts w:asciiTheme="majorEastAsia" w:eastAsiaTheme="majorEastAsia" w:hAnsiTheme="majorEastAsia" w:hint="eastAsia"/>
          <w:b/>
          <w:sz w:val="28"/>
          <w:szCs w:val="28"/>
        </w:rPr>
        <w:t>住宅改修　必要書類チェックリスト（事前申請用）</w:t>
      </w:r>
    </w:p>
    <w:p w:rsidR="00696375" w:rsidRDefault="00690D94" w:rsidP="0069637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八千代町長寿支援</w:t>
      </w:r>
      <w:r w:rsidR="00696375">
        <w:rPr>
          <w:rFonts w:asciiTheme="majorEastAsia" w:eastAsiaTheme="majorEastAsia" w:hAnsiTheme="majorEastAsia" w:hint="eastAsia"/>
          <w:sz w:val="24"/>
          <w:szCs w:val="24"/>
        </w:rPr>
        <w:t>課介護保険係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551"/>
        <w:gridCol w:w="1559"/>
        <w:gridCol w:w="2127"/>
        <w:gridCol w:w="1174"/>
        <w:gridCol w:w="2511"/>
        <w:gridCol w:w="709"/>
        <w:gridCol w:w="2069"/>
      </w:tblGrid>
      <w:tr w:rsidR="007A4BC5" w:rsidRPr="00696375" w:rsidTr="00BE7D61">
        <w:trPr>
          <w:jc w:val="center"/>
        </w:trPr>
        <w:tc>
          <w:tcPr>
            <w:tcW w:w="269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認定状況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6375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3685" w:type="dxa"/>
            <w:gridSpan w:val="2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7A4BC5" w:rsidRPr="00696375" w:rsidRDefault="007A4BC5" w:rsidP="006963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被保険者の状況</w:t>
            </w:r>
          </w:p>
        </w:tc>
        <w:tc>
          <w:tcPr>
            <w:tcW w:w="2778" w:type="dxa"/>
            <w:gridSpan w:val="2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7A4BC5" w:rsidRPr="00696375" w:rsidRDefault="007A4BC5" w:rsidP="007A4B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住宅改修の有無</w:t>
            </w:r>
          </w:p>
        </w:tc>
      </w:tr>
      <w:tr w:rsidR="003A20DC" w:rsidRPr="00696375" w:rsidTr="00BE7D61">
        <w:trPr>
          <w:trHeight w:val="360"/>
          <w:jc w:val="center"/>
        </w:trPr>
        <w:tc>
          <w:tcPr>
            <w:tcW w:w="269" w:type="dxa"/>
            <w:vMerge w:val="restart"/>
            <w:tcBorders>
              <w:top w:val="double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20DC" w:rsidRPr="00696375" w:rsidRDefault="003A20DC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申請中・認定済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20DC" w:rsidRDefault="003A20DC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支１・２</w:t>
            </w:r>
          </w:p>
          <w:p w:rsidR="003A20DC" w:rsidRPr="00696375" w:rsidRDefault="003A20DC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6375">
              <w:rPr>
                <w:rFonts w:asciiTheme="majorEastAsia" w:eastAsiaTheme="majorEastAsia" w:hAnsiTheme="majorEastAsia" w:hint="eastAsia"/>
                <w:sz w:val="18"/>
                <w:szCs w:val="18"/>
              </w:rPr>
              <w:t>介１・２・３・４・５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20DC" w:rsidRPr="00696375" w:rsidRDefault="003A20DC" w:rsidP="003A20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在宅</w:t>
            </w:r>
          </w:p>
        </w:tc>
        <w:tc>
          <w:tcPr>
            <w:tcW w:w="2778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A20DC" w:rsidRPr="00696375" w:rsidRDefault="003A20DC" w:rsidP="001111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</w:p>
        </w:tc>
      </w:tr>
      <w:tr w:rsidR="003A20DC" w:rsidRPr="00696375" w:rsidTr="00BE7D61">
        <w:trPr>
          <w:trHeight w:val="360"/>
          <w:jc w:val="center"/>
        </w:trPr>
        <w:tc>
          <w:tcPr>
            <w:tcW w:w="269" w:type="dxa"/>
            <w:vMerge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1111E1" w:rsidRPr="00696375" w:rsidRDefault="001111E1" w:rsidP="006963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SmallGap" w:sz="4" w:space="0" w:color="auto"/>
              <w:bottom w:val="single" w:sz="12" w:space="0" w:color="000000" w:themeColor="text1"/>
            </w:tcBorders>
            <w:vAlign w:val="center"/>
          </w:tcPr>
          <w:p w:rsidR="001111E1" w:rsidRPr="00696375" w:rsidRDefault="001111E1" w:rsidP="007A4B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1111E1" w:rsidRDefault="003A20DC" w:rsidP="003A20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入院(所)</w:t>
            </w:r>
            <w:r w:rsidR="001111E1">
              <w:rPr>
                <w:rFonts w:asciiTheme="majorEastAsia" w:eastAsiaTheme="majorEastAsia" w:hAnsiTheme="majorEastAsia" w:hint="eastAsia"/>
                <w:sz w:val="18"/>
                <w:szCs w:val="18"/>
              </w:rPr>
              <w:t>中</w:t>
            </w:r>
          </w:p>
        </w:tc>
        <w:tc>
          <w:tcPr>
            <w:tcW w:w="2511" w:type="dxa"/>
            <w:tcBorders>
              <w:top w:val="dashSmallGap" w:sz="4" w:space="0" w:color="auto"/>
              <w:left w:val="nil"/>
              <w:bottom w:val="single" w:sz="12" w:space="0" w:color="000000" w:themeColor="text1"/>
            </w:tcBorders>
            <w:vAlign w:val="center"/>
          </w:tcPr>
          <w:p w:rsidR="001111E1" w:rsidRDefault="001111E1" w:rsidP="003A20D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日</w:t>
            </w:r>
            <w:r w:rsidR="003A20DC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退院(所)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1111E1" w:rsidRDefault="001111E1" w:rsidP="001111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</w:p>
        </w:tc>
        <w:tc>
          <w:tcPr>
            <w:tcW w:w="2069" w:type="dxa"/>
            <w:tcBorders>
              <w:top w:val="dashSmallGap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11E1" w:rsidRDefault="001111E1" w:rsidP="003A20D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円利用済</w:t>
            </w:r>
          </w:p>
        </w:tc>
      </w:tr>
    </w:tbl>
    <w:p w:rsidR="00696375" w:rsidRDefault="00904ED0" w:rsidP="00904ED0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※該当箇所に○印</w:t>
      </w:r>
    </w:p>
    <w:p w:rsidR="00904ED0" w:rsidRDefault="00904ED0" w:rsidP="00904ED0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82"/>
        <w:gridCol w:w="5622"/>
        <w:gridCol w:w="9392"/>
      </w:tblGrid>
      <w:tr w:rsidR="00297DF0" w:rsidRPr="00904ED0" w:rsidTr="00BE7D61">
        <w:tc>
          <w:tcPr>
            <w:tcW w:w="582" w:type="dxa"/>
            <w:tcBorders>
              <w:top w:val="single" w:sz="12" w:space="0" w:color="000000" w:themeColor="text1"/>
              <w:bottom w:val="double" w:sz="4" w:space="0" w:color="auto"/>
            </w:tcBorders>
            <w:textDirection w:val="tbRlV"/>
          </w:tcPr>
          <w:p w:rsidR="00297DF0" w:rsidRPr="00904ED0" w:rsidRDefault="00297DF0" w:rsidP="00297DF0">
            <w:pPr>
              <w:ind w:left="113" w:right="11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297DF0" w:rsidRPr="00904ED0" w:rsidRDefault="00297DF0" w:rsidP="00904E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書類名</w:t>
            </w:r>
          </w:p>
        </w:tc>
        <w:tc>
          <w:tcPr>
            <w:tcW w:w="939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297DF0" w:rsidRPr="00904ED0" w:rsidRDefault="00297DF0" w:rsidP="00904E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チェック項目</w:t>
            </w:r>
            <w:r w:rsidR="00C329A5"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（□に✔を記入）</w:t>
            </w:r>
          </w:p>
        </w:tc>
      </w:tr>
      <w:tr w:rsidR="00297DF0" w:rsidRPr="00904ED0" w:rsidTr="00BE7D61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297DF0" w:rsidRPr="00904ED0" w:rsidRDefault="00297DF0" w:rsidP="00904ED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共通書類</w:t>
            </w:r>
          </w:p>
        </w:tc>
        <w:tc>
          <w:tcPr>
            <w:tcW w:w="5622" w:type="dxa"/>
            <w:tcBorders>
              <w:top w:val="double" w:sz="4" w:space="0" w:color="auto"/>
            </w:tcBorders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介護保険居宅介護（介護予防）住宅改修費申請書</w:t>
            </w:r>
          </w:p>
        </w:tc>
        <w:tc>
          <w:tcPr>
            <w:tcW w:w="9392" w:type="dxa"/>
            <w:tcBorders>
              <w:top w:val="double" w:sz="4" w:space="0" w:color="auto"/>
            </w:tcBorders>
          </w:tcPr>
          <w:p w:rsidR="00297DF0" w:rsidRPr="00BE7D61" w:rsidRDefault="00477F41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□必要事項がすべて記載されている（申請日・着工日・完成日</w:t>
            </w:r>
            <w:r w:rsidR="003B488C">
              <w:rPr>
                <w:rFonts w:asciiTheme="majorEastAsia" w:eastAsiaTheme="majorEastAsia" w:hAnsiTheme="majorEastAsia" w:hint="eastAsia"/>
                <w:sz w:val="22"/>
              </w:rPr>
              <w:t>・改修費用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は未記入でよい）。</w:t>
            </w:r>
          </w:p>
          <w:p w:rsidR="00477F41" w:rsidRPr="00BE7D61" w:rsidRDefault="00477F41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C86355" w:rsidRPr="00BE7D61">
              <w:rPr>
                <w:rFonts w:asciiTheme="majorEastAsia" w:eastAsiaTheme="majorEastAsia" w:hAnsiTheme="majorEastAsia" w:hint="eastAsia"/>
                <w:sz w:val="22"/>
              </w:rPr>
              <w:t>記載内容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が被保険者証記載の</w:t>
            </w:r>
            <w:r w:rsidR="00C86355" w:rsidRPr="00BE7D61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と一致している</w:t>
            </w:r>
            <w:r w:rsidR="00C86355" w:rsidRPr="00BE7D61">
              <w:rPr>
                <w:rFonts w:asciiTheme="majorEastAsia" w:eastAsiaTheme="majorEastAsia" w:hAnsiTheme="majorEastAsia" w:hint="eastAsia"/>
                <w:sz w:val="22"/>
              </w:rPr>
              <w:t>（氏名・住所・生年月日等）。</w:t>
            </w:r>
          </w:p>
          <w:p w:rsidR="001F1F89" w:rsidRPr="00BE7D61" w:rsidRDefault="001F1F89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□住宅所有者が被保険者本人である（異なる場合は承諾書が必要）。⇒</w:t>
            </w:r>
            <w:r w:rsidRPr="00BE7D61">
              <w:rPr>
                <w:rFonts w:asciiTheme="majorEastAsia" w:eastAsiaTheme="majorEastAsia" w:hAnsiTheme="majorEastAsia" w:hint="eastAsia"/>
                <w:sz w:val="22"/>
                <w:u w:val="wave"/>
              </w:rPr>
              <w:t>個別書類参照。</w:t>
            </w:r>
          </w:p>
          <w:p w:rsidR="00477F41" w:rsidRPr="00BE7D61" w:rsidRDefault="00477F41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□振込口座が被保険者本人名義の口座である（異なる場合は委任状が必要）。</w:t>
            </w:r>
            <w:r w:rsidR="001F1F89" w:rsidRPr="00BE7D61">
              <w:rPr>
                <w:rFonts w:asciiTheme="majorEastAsia" w:eastAsiaTheme="majorEastAsia" w:hAnsiTheme="majorEastAsia" w:hint="eastAsia"/>
                <w:sz w:val="22"/>
              </w:rPr>
              <w:t>⇒</w:t>
            </w:r>
            <w:r w:rsidR="001F1F89" w:rsidRPr="00BE7D61">
              <w:rPr>
                <w:rFonts w:asciiTheme="majorEastAsia" w:eastAsiaTheme="majorEastAsia" w:hAnsiTheme="majorEastAsia" w:hint="eastAsia"/>
                <w:sz w:val="22"/>
                <w:u w:val="wave"/>
              </w:rPr>
              <w:t>個別書類参照。</w:t>
            </w:r>
          </w:p>
          <w:p w:rsidR="00477F41" w:rsidRPr="00BE7D61" w:rsidRDefault="00477F41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C86355" w:rsidRPr="00BE7D61">
              <w:rPr>
                <w:rFonts w:asciiTheme="majorEastAsia" w:eastAsiaTheme="majorEastAsia" w:hAnsiTheme="majorEastAsia" w:hint="eastAsia"/>
                <w:sz w:val="22"/>
              </w:rPr>
              <w:t>申請者の押印がある。</w:t>
            </w:r>
          </w:p>
        </w:tc>
      </w:tr>
      <w:tr w:rsidR="00297DF0" w:rsidRPr="00904ED0" w:rsidTr="00BE7D61">
        <w:tc>
          <w:tcPr>
            <w:tcW w:w="582" w:type="dxa"/>
            <w:vMerge/>
          </w:tcPr>
          <w:p w:rsidR="00297DF0" w:rsidRPr="00904ED0" w:rsidRDefault="00297DF0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住宅改修が必要な理由書</w:t>
            </w:r>
          </w:p>
        </w:tc>
        <w:tc>
          <w:tcPr>
            <w:tcW w:w="9392" w:type="dxa"/>
          </w:tcPr>
          <w:p w:rsidR="00297DF0" w:rsidRPr="00BE7D61" w:rsidRDefault="00C8635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□必要事項がすべて記載されている。</w:t>
            </w:r>
          </w:p>
          <w:p w:rsidR="00C86355" w:rsidRPr="00BE7D61" w:rsidRDefault="00C8635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□記載内容が被保険者証記載の内容と一致している。</w:t>
            </w:r>
          </w:p>
          <w:p w:rsidR="00C86355" w:rsidRPr="00BE7D61" w:rsidRDefault="00C8635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□作成者の押印がある。</w:t>
            </w:r>
          </w:p>
          <w:p w:rsidR="00C86355" w:rsidRPr="00BE7D61" w:rsidRDefault="00C8635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□総合的状況と改修箇所の問題点</w:t>
            </w:r>
            <w:r w:rsidR="005943B5">
              <w:rPr>
                <w:rFonts w:asciiTheme="majorEastAsia" w:eastAsiaTheme="majorEastAsia" w:hAnsiTheme="majorEastAsia" w:hint="eastAsia"/>
                <w:sz w:val="22"/>
              </w:rPr>
              <w:t>および期待</w:t>
            </w:r>
            <w:r w:rsidR="00C329A5" w:rsidRPr="00BE7D61">
              <w:rPr>
                <w:rFonts w:asciiTheme="majorEastAsia" w:eastAsiaTheme="majorEastAsia" w:hAnsiTheme="majorEastAsia" w:hint="eastAsia"/>
                <w:sz w:val="22"/>
              </w:rPr>
              <w:t>効果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が具体的に記載されている。</w:t>
            </w:r>
          </w:p>
          <w:p w:rsidR="00C329A5" w:rsidRPr="00BE7D61" w:rsidRDefault="00C329A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□改修内容が介護保険の支給対象である。</w:t>
            </w:r>
          </w:p>
        </w:tc>
      </w:tr>
      <w:tr w:rsidR="00297DF0" w:rsidRPr="00904ED0" w:rsidTr="00BE7D61">
        <w:tc>
          <w:tcPr>
            <w:tcW w:w="582" w:type="dxa"/>
            <w:vMerge/>
          </w:tcPr>
          <w:p w:rsidR="00297DF0" w:rsidRPr="00904ED0" w:rsidRDefault="00297DF0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工事見積書</w:t>
            </w:r>
          </w:p>
        </w:tc>
        <w:tc>
          <w:tcPr>
            <w:tcW w:w="9392" w:type="dxa"/>
          </w:tcPr>
          <w:p w:rsidR="009603FC" w:rsidRPr="00BE7D61" w:rsidRDefault="009603FC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□改修部分、改修の名称、改修内容（仕様・長さ・面積等）が明記されている。</w:t>
            </w:r>
          </w:p>
          <w:p w:rsidR="00297DF0" w:rsidRPr="00BE7D61" w:rsidRDefault="00C329A5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□改修の種類・箇所ごとに</w:t>
            </w:r>
            <w:r w:rsidR="009603FC" w:rsidRPr="00BE7D61">
              <w:rPr>
                <w:rFonts w:asciiTheme="majorEastAsia" w:eastAsiaTheme="majorEastAsia" w:hAnsiTheme="majorEastAsia" w:hint="eastAsia"/>
                <w:sz w:val="22"/>
              </w:rPr>
              <w:t>メーカー名・商品名・品番・部材単価・数量等が区分けして記載されている。</w:t>
            </w:r>
          </w:p>
          <w:p w:rsidR="00C329A5" w:rsidRPr="00BE7D61" w:rsidRDefault="00C329A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□材料費と工賃および諸経費が区分けして記載されている。</w:t>
            </w:r>
          </w:p>
          <w:p w:rsidR="00C329A5" w:rsidRPr="00BE7D61" w:rsidRDefault="00C329A5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□見積りに介護保険支給対象外の改修が含ま</w:t>
            </w:r>
            <w:r w:rsidR="009603FC" w:rsidRPr="00BE7D61">
              <w:rPr>
                <w:rFonts w:asciiTheme="majorEastAsia" w:eastAsiaTheme="majorEastAsia" w:hAnsiTheme="majorEastAsia" w:hint="eastAsia"/>
                <w:sz w:val="22"/>
              </w:rPr>
              <w:t>れ</w:t>
            </w:r>
            <w:r w:rsidRPr="00BE7D61">
              <w:rPr>
                <w:rFonts w:asciiTheme="majorEastAsia" w:eastAsiaTheme="majorEastAsia" w:hAnsiTheme="majorEastAsia" w:hint="eastAsia"/>
                <w:sz w:val="22"/>
              </w:rPr>
              <w:t>ている</w:t>
            </w:r>
            <w:r w:rsidR="009603FC" w:rsidRPr="00BE7D61">
              <w:rPr>
                <w:rFonts w:asciiTheme="majorEastAsia" w:eastAsiaTheme="majorEastAsia" w:hAnsiTheme="majorEastAsia" w:hint="eastAsia"/>
                <w:sz w:val="22"/>
              </w:rPr>
              <w:t>場合、保険給付の対象となる部分が明示されている。</w:t>
            </w:r>
          </w:p>
          <w:p w:rsidR="009603FC" w:rsidRPr="00BE7D61" w:rsidRDefault="009603FC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□見積書の計算が合っている。</w:t>
            </w:r>
          </w:p>
          <w:p w:rsidR="00904ED0" w:rsidRDefault="00904ED0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7D61" w:rsidRPr="00BE7D61" w:rsidRDefault="00BE7D61" w:rsidP="00BE7D61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7DF0" w:rsidRPr="00904ED0" w:rsidTr="00BE7D61">
        <w:tc>
          <w:tcPr>
            <w:tcW w:w="582" w:type="dxa"/>
            <w:vMerge/>
          </w:tcPr>
          <w:p w:rsidR="00297DF0" w:rsidRPr="00904ED0" w:rsidRDefault="00297DF0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図面</w:t>
            </w:r>
          </w:p>
        </w:tc>
        <w:tc>
          <w:tcPr>
            <w:tcW w:w="9392" w:type="dxa"/>
          </w:tcPr>
          <w:p w:rsidR="00297DF0" w:rsidRPr="00BE7D61" w:rsidRDefault="009603FC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F7E97">
              <w:rPr>
                <w:rFonts w:asciiTheme="majorEastAsia" w:eastAsiaTheme="majorEastAsia" w:hAnsiTheme="majorEastAsia" w:hint="eastAsia"/>
                <w:sz w:val="22"/>
              </w:rPr>
              <w:t>被保険者本人の生活動</w:t>
            </w:r>
            <w:r w:rsidR="00B20736" w:rsidRPr="00BE7D61">
              <w:rPr>
                <w:rFonts w:asciiTheme="majorEastAsia" w:eastAsiaTheme="majorEastAsia" w:hAnsiTheme="majorEastAsia" w:hint="eastAsia"/>
                <w:sz w:val="22"/>
              </w:rPr>
              <w:t>線が記載されている。</w:t>
            </w:r>
          </w:p>
          <w:p w:rsidR="00B20736" w:rsidRPr="00BE7D61" w:rsidRDefault="00B20736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□改修の箇所が明示されている。</w:t>
            </w:r>
          </w:p>
          <w:p w:rsidR="00B20736" w:rsidRPr="00BE7D61" w:rsidRDefault="00B20736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□段差解消の場合、断面図等で改修前後の状態がわかるように記載されている。</w:t>
            </w:r>
          </w:p>
          <w:p w:rsidR="00B20736" w:rsidRPr="00BE7D61" w:rsidRDefault="00B20736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□床材の変更等がある場合、図面に寸法が記載されている。</w:t>
            </w:r>
          </w:p>
        </w:tc>
      </w:tr>
      <w:tr w:rsidR="00297DF0" w:rsidRPr="00904ED0" w:rsidTr="00BE7D61">
        <w:tc>
          <w:tcPr>
            <w:tcW w:w="582" w:type="dxa"/>
            <w:vMerge/>
          </w:tcPr>
          <w:p w:rsidR="00297DF0" w:rsidRPr="00904ED0" w:rsidRDefault="00297DF0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改修前の写真</w:t>
            </w:r>
          </w:p>
        </w:tc>
        <w:tc>
          <w:tcPr>
            <w:tcW w:w="9392" w:type="dxa"/>
          </w:tcPr>
          <w:p w:rsidR="00297DF0" w:rsidRPr="00BE7D61" w:rsidRDefault="001F1F89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1F62B1">
              <w:rPr>
                <w:rFonts w:asciiTheme="majorEastAsia" w:eastAsiaTheme="majorEastAsia" w:hAnsiTheme="majorEastAsia" w:hint="eastAsia"/>
                <w:sz w:val="22"/>
              </w:rPr>
              <w:t>被保険者氏名・</w:t>
            </w:r>
            <w:bookmarkStart w:id="0" w:name="_GoBack"/>
            <w:bookmarkEnd w:id="0"/>
            <w:r w:rsidRPr="00BE7D61">
              <w:rPr>
                <w:rFonts w:asciiTheme="majorEastAsia" w:eastAsiaTheme="majorEastAsia" w:hAnsiTheme="majorEastAsia" w:hint="eastAsia"/>
                <w:sz w:val="22"/>
              </w:rPr>
              <w:t>撮影日が記載されている。</w:t>
            </w:r>
          </w:p>
          <w:p w:rsidR="001F1F89" w:rsidRPr="00BE7D61" w:rsidRDefault="001F1F89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□台紙等に写真が貼付してある。</w:t>
            </w:r>
          </w:p>
          <w:p w:rsidR="001F1F89" w:rsidRPr="00BE7D61" w:rsidRDefault="001F1F89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□工事の内容が写真に記入されている。</w:t>
            </w:r>
          </w:p>
          <w:p w:rsidR="001F1F89" w:rsidRPr="00BE7D61" w:rsidRDefault="001F1F89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□段差解消の場合、段差がわかるようになっている</w:t>
            </w:r>
            <w:r w:rsidR="00585C07">
              <w:rPr>
                <w:rFonts w:asciiTheme="majorEastAsia" w:eastAsiaTheme="majorEastAsia" w:hAnsiTheme="majorEastAsia" w:hint="eastAsia"/>
                <w:sz w:val="22"/>
              </w:rPr>
              <w:t>（段差にスケール等をあてて写真を撮る）。</w:t>
            </w:r>
          </w:p>
        </w:tc>
      </w:tr>
      <w:tr w:rsidR="00297DF0" w:rsidRPr="00904ED0" w:rsidTr="00BE7D61">
        <w:tc>
          <w:tcPr>
            <w:tcW w:w="582" w:type="dxa"/>
            <w:vMerge w:val="restart"/>
            <w:textDirection w:val="tbRlV"/>
          </w:tcPr>
          <w:p w:rsidR="00297DF0" w:rsidRPr="00904ED0" w:rsidRDefault="00477F41" w:rsidP="00904ED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4ED0">
              <w:rPr>
                <w:rFonts w:asciiTheme="majorEastAsia" w:eastAsiaTheme="majorEastAsia" w:hAnsiTheme="majorEastAsia" w:hint="eastAsia"/>
                <w:sz w:val="24"/>
                <w:szCs w:val="24"/>
              </w:rPr>
              <w:t>個別書類</w:t>
            </w: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住宅所有者の承諾書</w:t>
            </w:r>
          </w:p>
          <w:p w:rsidR="00EA5575" w:rsidRPr="00BE7D61" w:rsidRDefault="00EA557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（改修を行う住宅の所有者が本人以外の場合に提出）</w:t>
            </w:r>
          </w:p>
        </w:tc>
        <w:tc>
          <w:tcPr>
            <w:tcW w:w="9392" w:type="dxa"/>
          </w:tcPr>
          <w:p w:rsidR="00297DF0" w:rsidRPr="00BE7D61" w:rsidRDefault="00EA557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□必要事項がすべて記載されており、家屋所有者の押印がある。</w:t>
            </w:r>
          </w:p>
          <w:p w:rsidR="00EA5575" w:rsidRPr="00BE7D61" w:rsidRDefault="00EA557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□地番錯誤等で住所地と家屋登記が異なる場合は、家屋登録地番が記載してある。</w:t>
            </w:r>
          </w:p>
        </w:tc>
      </w:tr>
      <w:tr w:rsidR="00297DF0" w:rsidRPr="00904ED0" w:rsidTr="00BE7D61">
        <w:trPr>
          <w:trHeight w:val="731"/>
        </w:trPr>
        <w:tc>
          <w:tcPr>
            <w:tcW w:w="582" w:type="dxa"/>
            <w:vMerge/>
          </w:tcPr>
          <w:p w:rsidR="00297DF0" w:rsidRPr="00904ED0" w:rsidRDefault="00297DF0" w:rsidP="0069637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22" w:type="dxa"/>
          </w:tcPr>
          <w:p w:rsidR="00297DF0" w:rsidRPr="00BE7D61" w:rsidRDefault="00297DF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代理人選任届(委任状)</w:t>
            </w:r>
          </w:p>
          <w:p w:rsidR="00EA5575" w:rsidRPr="00BE7D61" w:rsidRDefault="00EA5575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（振込口座が本人名義のものでない場合に提出）</w:t>
            </w:r>
          </w:p>
        </w:tc>
        <w:tc>
          <w:tcPr>
            <w:tcW w:w="9392" w:type="dxa"/>
          </w:tcPr>
          <w:p w:rsidR="00297DF0" w:rsidRPr="00BE7D61" w:rsidRDefault="00904ED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□必要事項が記載されている。</w:t>
            </w:r>
          </w:p>
          <w:p w:rsidR="00904ED0" w:rsidRPr="00BE7D61" w:rsidRDefault="00904ED0" w:rsidP="0069637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7D61">
              <w:rPr>
                <w:rFonts w:asciiTheme="majorEastAsia" w:eastAsiaTheme="majorEastAsia" w:hAnsiTheme="majorEastAsia" w:hint="eastAsia"/>
                <w:sz w:val="22"/>
              </w:rPr>
              <w:t>□委任者(被保険者本人)の押印がある。</w:t>
            </w:r>
          </w:p>
        </w:tc>
      </w:tr>
    </w:tbl>
    <w:p w:rsidR="00696375" w:rsidRPr="00696375" w:rsidRDefault="00696375" w:rsidP="0069637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6375" w:rsidRPr="00696375" w:rsidSect="00904ED0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FB" w:rsidRDefault="00830CFB" w:rsidP="005943B5">
      <w:r>
        <w:separator/>
      </w:r>
    </w:p>
  </w:endnote>
  <w:endnote w:type="continuationSeparator" w:id="0">
    <w:p w:rsidR="00830CFB" w:rsidRDefault="00830CFB" w:rsidP="0059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FB" w:rsidRDefault="00830CFB" w:rsidP="00830CFB">
    <w:pPr>
      <w:pStyle w:val="a6"/>
      <w:wordWrap w:val="0"/>
      <w:ind w:right="420"/>
      <w:jc w:val="right"/>
    </w:pPr>
    <w:r>
      <w:rPr>
        <w:rFonts w:hint="eastAsia"/>
      </w:rPr>
      <w:t xml:space="preserve">　　必要書類チェックリスト（事前申請用）　</w:t>
    </w:r>
    <w:r w:rsidR="00690D94">
      <w:fldChar w:fldCharType="begin"/>
    </w:r>
    <w:r w:rsidR="00690D94">
      <w:instrText xml:space="preserve"> PAGE   \* MERGEFORMAT </w:instrText>
    </w:r>
    <w:r w:rsidR="00690D94">
      <w:fldChar w:fldCharType="separate"/>
    </w:r>
    <w:r w:rsidR="001F62B1" w:rsidRPr="001F62B1">
      <w:rPr>
        <w:noProof/>
        <w:lang w:val="ja-JP"/>
      </w:rPr>
      <w:t>1</w:t>
    </w:r>
    <w:r w:rsidR="00690D94">
      <w:rPr>
        <w:noProof/>
        <w:lang w:val="ja-JP"/>
      </w:rPr>
      <w:fldChar w:fldCharType="end"/>
    </w:r>
    <w:r>
      <w:rPr>
        <w:rFonts w:hint="eastAsia"/>
      </w:rPr>
      <w:t>／</w:t>
    </w: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FB" w:rsidRDefault="00830CFB" w:rsidP="005943B5">
      <w:r>
        <w:separator/>
      </w:r>
    </w:p>
  </w:footnote>
  <w:footnote w:type="continuationSeparator" w:id="0">
    <w:p w:rsidR="00830CFB" w:rsidRDefault="00830CFB" w:rsidP="0059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375"/>
    <w:rsid w:val="00017FEF"/>
    <w:rsid w:val="000F6ECF"/>
    <w:rsid w:val="001111E1"/>
    <w:rsid w:val="001D347B"/>
    <w:rsid w:val="001F1F89"/>
    <w:rsid w:val="001F62B1"/>
    <w:rsid w:val="00297DF0"/>
    <w:rsid w:val="00326119"/>
    <w:rsid w:val="003A20DC"/>
    <w:rsid w:val="003B488C"/>
    <w:rsid w:val="00477F41"/>
    <w:rsid w:val="00554D27"/>
    <w:rsid w:val="00585C07"/>
    <w:rsid w:val="005943B5"/>
    <w:rsid w:val="005B136C"/>
    <w:rsid w:val="00690D94"/>
    <w:rsid w:val="00696375"/>
    <w:rsid w:val="007A4BC5"/>
    <w:rsid w:val="007D572D"/>
    <w:rsid w:val="007E531D"/>
    <w:rsid w:val="007F6C97"/>
    <w:rsid w:val="00830CFB"/>
    <w:rsid w:val="008960AE"/>
    <w:rsid w:val="008F7E97"/>
    <w:rsid w:val="00904ED0"/>
    <w:rsid w:val="009603FC"/>
    <w:rsid w:val="00B20736"/>
    <w:rsid w:val="00B73E6F"/>
    <w:rsid w:val="00B80228"/>
    <w:rsid w:val="00BE7D61"/>
    <w:rsid w:val="00C2580B"/>
    <w:rsid w:val="00C329A5"/>
    <w:rsid w:val="00C7142A"/>
    <w:rsid w:val="00C86355"/>
    <w:rsid w:val="00CE4B3E"/>
    <w:rsid w:val="00EA5575"/>
    <w:rsid w:val="00E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9298E2-5531-4DE8-AEB9-3E579FCB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3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94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43B5"/>
  </w:style>
  <w:style w:type="paragraph" w:styleId="a6">
    <w:name w:val="footer"/>
    <w:basedOn w:val="a"/>
    <w:link w:val="a7"/>
    <w:uiPriority w:val="99"/>
    <w:unhideWhenUsed/>
    <w:rsid w:val="00594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3B5"/>
  </w:style>
  <w:style w:type="paragraph" w:styleId="a8">
    <w:name w:val="Balloon Text"/>
    <w:basedOn w:val="a"/>
    <w:link w:val="a9"/>
    <w:uiPriority w:val="99"/>
    <w:semiHidden/>
    <w:unhideWhenUsed/>
    <w:rsid w:val="0083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八千代町</cp:lastModifiedBy>
  <cp:revision>11</cp:revision>
  <cp:lastPrinted>2012-11-22T00:47:00Z</cp:lastPrinted>
  <dcterms:created xsi:type="dcterms:W3CDTF">2012-02-14T06:43:00Z</dcterms:created>
  <dcterms:modified xsi:type="dcterms:W3CDTF">2019-10-21T02:53:00Z</dcterms:modified>
</cp:coreProperties>
</file>